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7015" w14:textId="77777777" w:rsidR="00A94215" w:rsidRDefault="001D0CF3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Общество с ограниченной ответственностью «Мега-Центр»</w:t>
      </w:r>
    </w:p>
    <w:p w14:paraId="1AE6C2BA" w14:textId="03D34C50" w:rsidR="00A94215" w:rsidRPr="0004127C" w:rsidRDefault="001D0CF3">
      <w:pPr>
        <w:spacing w:after="0"/>
        <w:jc w:val="center"/>
      </w:pPr>
      <w:r w:rsidRPr="0004127C">
        <w:rPr>
          <w:rFonts w:ascii="Times New Roman" w:hAnsi="Times New Roman"/>
          <w:b/>
          <w:sz w:val="28"/>
          <w:shd w:val="clear" w:color="auto" w:fill="FFFFFF"/>
        </w:rPr>
        <w:t>ИНН 2536150072</w:t>
      </w:r>
      <w:r w:rsidR="0004127C" w:rsidRPr="0004127C">
        <w:rPr>
          <w:rFonts w:ascii="Times New Roman" w:hAnsi="Times New Roman"/>
          <w:b/>
          <w:sz w:val="28"/>
          <w:shd w:val="clear" w:color="auto" w:fill="FFFFFF"/>
        </w:rPr>
        <w:t>,</w:t>
      </w:r>
      <w:r w:rsidRPr="0004127C"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 w:rsidRPr="0004127C">
        <w:rPr>
          <w:rFonts w:ascii="Times New Roman" w:hAnsi="Times New Roman"/>
          <w:b/>
          <w:sz w:val="28"/>
          <w:shd w:val="clear" w:color="auto" w:fill="FFFFFF"/>
        </w:rPr>
        <w:t>адрес</w:t>
      </w:r>
      <w:r w:rsidR="0004127C" w:rsidRPr="0004127C">
        <w:rPr>
          <w:rFonts w:ascii="Times New Roman" w:hAnsi="Times New Roman"/>
          <w:b/>
          <w:sz w:val="28"/>
          <w:shd w:val="clear" w:color="auto" w:fill="FFFFFF"/>
        </w:rPr>
        <w:t>:</w:t>
      </w:r>
      <w:r w:rsidRPr="0004127C">
        <w:rPr>
          <w:rFonts w:ascii="Times New Roman" w:hAnsi="Times New Roman"/>
          <w:b/>
          <w:sz w:val="28"/>
          <w:shd w:val="clear" w:color="auto" w:fill="FFFFFF"/>
        </w:rPr>
        <w:t xml:space="preserve"> 690002, г. Владивосток, проспект Острякова, дом 2, офис 3</w:t>
      </w:r>
    </w:p>
    <w:p w14:paraId="21C91F08" w14:textId="77777777" w:rsidR="00A94215" w:rsidRDefault="001D0CF3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1</w:t>
      </w:r>
    </w:p>
    <w:p w14:paraId="3BB837FE" w14:textId="77777777" w:rsidR="00A94215" w:rsidRDefault="001D0CF3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565"/>
        <w:gridCol w:w="3141"/>
      </w:tblGrid>
      <w:tr w:rsidR="00A94215" w14:paraId="1801B20E" w14:textId="77777777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14:paraId="2548ED0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Заведующий диагностическим отделом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14:paraId="79BB0D7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22043</w:t>
            </w:r>
          </w:p>
        </w:tc>
      </w:tr>
      <w:tr w:rsidR="00A94215" w14:paraId="696D7AD3" w14:textId="77777777">
        <w:tc>
          <w:tcPr>
            <w:tcW w:w="4000" w:type="pct"/>
            <w:vAlign w:val="center"/>
          </w:tcPr>
          <w:p w14:paraId="141892BD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14:paraId="0DC2135C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14:paraId="280DD8A8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  <w:shd w:val="clear" w:color="auto" w:fill="FFFFFF"/>
        </w:rPr>
        <w:t xml:space="preserve">подразделения: </w:t>
      </w:r>
      <w:r>
        <w:rPr>
          <w:rFonts w:ascii="Times New Roman" w:hAnsi="Times New Roman"/>
          <w:shd w:val="clear" w:color="auto" w:fill="FFFFFF"/>
        </w:rPr>
        <w:t xml:space="preserve"> Диагностическое</w:t>
      </w:r>
      <w:proofErr w:type="gramEnd"/>
      <w:r>
        <w:rPr>
          <w:rFonts w:ascii="Times New Roman" w:hAnsi="Times New Roman"/>
          <w:shd w:val="clear" w:color="auto" w:fill="FFFFFF"/>
        </w:rPr>
        <w:t xml:space="preserve"> отделение</w:t>
      </w:r>
    </w:p>
    <w:p w14:paraId="363D5D01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A94215" w14:paraId="238E5262" w14:textId="77777777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6B25BD23" w14:textId="77777777" w:rsidR="00A94215" w:rsidRDefault="001D0CF3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21D5D663" w14:textId="77777777" w:rsidR="00A94215" w:rsidRDefault="001D0CF3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14:paraId="25FB38D8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4777"/>
        <w:gridCol w:w="7961"/>
        <w:gridCol w:w="2707"/>
      </w:tblGrid>
      <w:tr w:rsidR="00A94215" w14:paraId="1A4E68D6" w14:textId="77777777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075A2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DA669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5ECD3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AB3CF5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Комментарий</w:t>
            </w:r>
          </w:p>
        </w:tc>
      </w:tr>
      <w:tr w:rsidR="00A94215" w14:paraId="76D05A00" w14:textId="77777777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188773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118F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7EC43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F9E16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</w:tr>
      <w:tr w:rsidR="00A94215" w14:paraId="148C589E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9B20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086E6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D3E7CB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70201A" w14:textId="77777777" w:rsidR="00A94215" w:rsidRDefault="001D0CF3">
            <w:r>
              <w:rPr>
                <w:rFonts w:ascii="Times New Roman" w:hAnsi="Times New Roman"/>
              </w:rPr>
              <w:br/>
            </w:r>
          </w:p>
        </w:tc>
      </w:tr>
      <w:tr w:rsidR="00A94215" w14:paraId="1A5A84EB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070B3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6071EC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F3DFB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Шкаф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Тумбочка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F99874" w14:textId="77777777" w:rsidR="00A94215" w:rsidRDefault="001D0CF3">
            <w:r>
              <w:rPr>
                <w:rFonts w:ascii="Times New Roman" w:hAnsi="Times New Roman"/>
              </w:rPr>
              <w:br/>
            </w:r>
          </w:p>
        </w:tc>
      </w:tr>
      <w:tr w:rsidR="00A94215" w14:paraId="30C7909A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9D8B5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EB471D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13CF38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Электрическая сеть здания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Сырье и ма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териалы: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16D36" w14:textId="77777777" w:rsidR="00A94215" w:rsidRDefault="001D0CF3">
            <w:r>
              <w:rPr>
                <w:rFonts w:ascii="Times New Roman" w:hAnsi="Times New Roman"/>
              </w:rPr>
              <w:br/>
            </w:r>
          </w:p>
        </w:tc>
      </w:tr>
      <w:tr w:rsidR="00A94215" w14:paraId="17AD5505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0331A5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46EA4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57267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общего пользования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2B7AD" w14:textId="77777777" w:rsidR="00A94215" w:rsidRDefault="001D0CF3">
            <w:r>
              <w:rPr>
                <w:rFonts w:ascii="Times New Roman" w:hAnsi="Times New Roman"/>
              </w:rPr>
              <w:br/>
            </w:r>
          </w:p>
        </w:tc>
      </w:tr>
    </w:tbl>
    <w:p w14:paraId="6FA36D3E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582"/>
        <w:gridCol w:w="1999"/>
        <w:gridCol w:w="1602"/>
        <w:gridCol w:w="3382"/>
        <w:gridCol w:w="4340"/>
        <w:gridCol w:w="1551"/>
      </w:tblGrid>
      <w:tr w:rsidR="00A94215" w14:paraId="4A46FD68" w14:textId="77777777" w:rsidTr="0004127C">
        <w:trPr>
          <w:tblHeader/>
        </w:trPr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A2C7D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№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9D86D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50AC88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7BC91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9D461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Меры управления риском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54E93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44463B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Отношение к риску</w:t>
            </w:r>
          </w:p>
        </w:tc>
      </w:tr>
      <w:tr w:rsidR="00A94215" w14:paraId="7C78C2D3" w14:textId="77777777" w:rsidTr="0004127C">
        <w:trPr>
          <w:tblHeader/>
        </w:trPr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744C8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A9D242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3EC52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DBE0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12F1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E8B044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F06E8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</w:t>
            </w:r>
          </w:p>
        </w:tc>
      </w:tr>
      <w:tr w:rsidR="00A94215" w14:paraId="3B6569EC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FD722F8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01 Механические опасности</w:t>
            </w:r>
          </w:p>
        </w:tc>
      </w:tr>
      <w:tr w:rsidR="00A94215" w14:paraId="23331F64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9D56C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7EF07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9E9B6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C2DC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B404D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E7D4D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9B6B6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32769563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47FD71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2C826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550318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64666B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Шкаф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9E146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складирование предметов на шкафах.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04226E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9B44C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Допустимый</w:t>
            </w:r>
          </w:p>
        </w:tc>
      </w:tr>
      <w:tr w:rsidR="00A94215" w14:paraId="7E6DD04B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DBF46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F9EC5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поскальзывании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ACA3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BF02E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общего пользования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99CC89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48639C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22283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7BB4FED7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DCD94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88B218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4FDC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800C6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Тумбочка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28B16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 проходах к рабочим местам отсутствуют 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оставлять дверцы и ящики тумбочек в открытом состоянии.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Установлен запрет на постоянное подключение электроприборов с помощью удлинителя. Удлинители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используются исключительно для временного подключения переносных приемников электрического тока.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8EBF0F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463C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553EC82D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A182B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106E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поре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123331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2BB09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E391D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1D64A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6BD0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Приемлемый</w:t>
            </w:r>
          </w:p>
        </w:tc>
      </w:tr>
      <w:tr w:rsidR="00A94215" w14:paraId="5C6A03F1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492523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02 Электрические опасности</w:t>
            </w:r>
          </w:p>
        </w:tc>
      </w:tr>
      <w:tr w:rsidR="00A94215" w14:paraId="7AEBFAE3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261235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957D67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Прикосновение к токопроводящим частям, находящимися под напряжением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F8C5D0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C99DE5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Электрическая сеть здания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B323B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Монтаж электросе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обучения (присвоение группы по электробезопасности).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82EBAF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861C8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35BABABB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A04D05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04 Опасности, связан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ные с воздействием микроклимата и климатические опасности</w:t>
            </w:r>
          </w:p>
        </w:tc>
      </w:tr>
      <w:tr w:rsidR="00A94215" w14:paraId="52C77C09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9A7930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281DCC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заболевания из-за воздействия движения воздуха пониженной температуры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Нахождение в местах движения воздуха пониженной температуры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C0284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9288B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524E1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 имеет возможность регулировки потока направления воздуха.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4910B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Заболевания и травмы, подразумевающие оказание только первой помощи (включая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D53E0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Приемлемый</w:t>
            </w:r>
          </w:p>
        </w:tc>
      </w:tr>
      <w:tr w:rsidR="00A94215" w14:paraId="5417856C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9EE3FE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A94215" w14:paraId="0E918E95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652A8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8.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DC960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3599E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B1D1E5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E33AD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16CDC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D9F4C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110DF793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179465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9.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484E4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Повреждение костно-мышечного аппарата работника при физических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перегрузках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ADA06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AEA2F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570209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Высота рабочей поверхности сто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 имеет возможность регулировки высоты и угла наклона.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601DE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Заболевания и травмы, подразумевающие оказание только первой помощи (включая незначительные порезы, синяки и ссадины, поврежд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25905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Приемлемый</w:t>
            </w:r>
          </w:p>
        </w:tc>
      </w:tr>
      <w:tr w:rsidR="00A94215" w14:paraId="22E7879D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F8576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10.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FEF8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440CC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167B2C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00F23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1AED8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2D7B7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Приемлемый</w:t>
            </w:r>
          </w:p>
        </w:tc>
      </w:tr>
      <w:tr w:rsidR="00A94215" w14:paraId="67D23ED4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74A48A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18 Опасности, связанные с воздействием биологического фактора</w:t>
            </w:r>
          </w:p>
        </w:tc>
      </w:tr>
      <w:tr w:rsidR="00A94215" w14:paraId="2298999C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C13724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11.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D17AD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заражения вследствие инфекции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Заражение вследствие инфекции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321925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FB7D5B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4C887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Ведение учета микротравм.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санитарной обработки.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вакцинации работников.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8DACED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Несчастный случа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2FB752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4F773F9C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349C0D3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22 Опасности пожара</w:t>
            </w:r>
          </w:p>
        </w:tc>
      </w:tr>
      <w:tr w:rsidR="00A94215" w14:paraId="6FF6E275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01F2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12.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8396B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F895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Эвакуация при пожаре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40B9F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CE9DC4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Использование систем сигнализации, оповещения,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управления эвакуацией, дымоудаления, автоматического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73B39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7DD6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Допустимый</w:t>
            </w:r>
          </w:p>
        </w:tc>
      </w:tr>
      <w:tr w:rsidR="00A94215" w14:paraId="480CD7EA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D5A9B83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26 Опасности насилия</w:t>
            </w:r>
          </w:p>
        </w:tc>
      </w:tr>
      <w:tr w:rsidR="00A94215" w14:paraId="27822423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C4186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13.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A076F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насилия от третьих лиц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Психофизическое воздействие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2BEE22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B9321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</w:p>
        </w:tc>
        <w:tc>
          <w:tcPr>
            <w:tcW w:w="106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8075E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договора на оказание услуг охраны объекта.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Разработана процедура реагирования на потенциально конфликтные ситуации.</w:t>
            </w:r>
          </w:p>
        </w:tc>
        <w:tc>
          <w:tcPr>
            <w:tcW w:w="136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AF8BB2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8F10B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</w:tbl>
    <w:p w14:paraId="46B127C2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Т5xВ2 = С10. (</w:t>
      </w:r>
      <w:r>
        <w:rPr>
          <w:rFonts w:ascii="Times New Roman" w:hAnsi="Times New Roman"/>
          <w:b/>
          <w:shd w:val="clear" w:color="auto" w:fill="FFFFFF"/>
        </w:rPr>
        <w:t>Тяже</w:t>
      </w:r>
      <w:r>
        <w:rPr>
          <w:rFonts w:ascii="Times New Roman" w:hAnsi="Times New Roman"/>
          <w:b/>
          <w:shd w:val="clear" w:color="auto" w:fill="FFFFFF"/>
        </w:rPr>
        <w:t>сть:</w:t>
      </w:r>
      <w:r>
        <w:rPr>
          <w:rFonts w:ascii="Times New Roman" w:hAnsi="Times New Roman"/>
          <w:shd w:val="clear" w:color="auto" w:fill="FFFFFF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  <w:shd w:val="clear" w:color="auto" w:fill="FFFFFF"/>
        </w:rPr>
        <w:t>Вероятность</w:t>
      </w:r>
      <w:proofErr w:type="gramStart"/>
      <w:r>
        <w:rPr>
          <w:rFonts w:ascii="Times New Roman" w:hAnsi="Times New Roman"/>
          <w:b/>
          <w:shd w:val="clear" w:color="auto" w:fill="FFFFFF"/>
        </w:rPr>
        <w:t>:</w:t>
      </w:r>
      <w:r>
        <w:rPr>
          <w:rFonts w:ascii="Times New Roman" w:hAnsi="Times New Roman"/>
          <w:shd w:val="clear" w:color="auto" w:fill="FFFFFF"/>
        </w:rPr>
        <w:t xml:space="preserve"> Не</w:t>
      </w:r>
      <w:proofErr w:type="gramEnd"/>
      <w:r>
        <w:rPr>
          <w:rFonts w:ascii="Times New Roman" w:hAnsi="Times New Roman"/>
          <w:shd w:val="clear" w:color="auto" w:fill="FFFFFF"/>
        </w:rPr>
        <w:t xml:space="preserve">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14:paraId="186B55D9" w14:textId="77777777" w:rsidR="0004127C" w:rsidRDefault="0004127C">
      <w:pPr>
        <w:spacing w:before="239" w:after="119"/>
        <w:rPr>
          <w:rFonts w:ascii="Times New Roman" w:hAnsi="Times New Roman"/>
          <w:b/>
          <w:shd w:val="clear" w:color="auto" w:fill="FFFFFF"/>
        </w:rPr>
      </w:pPr>
    </w:p>
    <w:p w14:paraId="06D3F241" w14:textId="77777777" w:rsidR="0004127C" w:rsidRDefault="0004127C">
      <w:pPr>
        <w:spacing w:before="239" w:after="119"/>
        <w:rPr>
          <w:rFonts w:ascii="Times New Roman" w:hAnsi="Times New Roman"/>
          <w:b/>
          <w:shd w:val="clear" w:color="auto" w:fill="FFFFFF"/>
        </w:rPr>
      </w:pPr>
    </w:p>
    <w:p w14:paraId="29A06395" w14:textId="77777777" w:rsidR="0004127C" w:rsidRDefault="0004127C">
      <w:pPr>
        <w:spacing w:before="239" w:after="119"/>
        <w:rPr>
          <w:rFonts w:ascii="Times New Roman" w:hAnsi="Times New Roman"/>
          <w:b/>
          <w:shd w:val="clear" w:color="auto" w:fill="FFFFFF"/>
        </w:rPr>
      </w:pPr>
    </w:p>
    <w:p w14:paraId="154F1D8A" w14:textId="0C015180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lastRenderedPageBreak/>
        <w:t>Строка 040. Перечень нормативных правовых актов и документов, использованных при</w:t>
      </w:r>
      <w:r>
        <w:rPr>
          <w:rFonts w:ascii="Times New Roman" w:hAnsi="Times New Roman"/>
          <w:b/>
          <w:shd w:val="clear" w:color="auto" w:fill="FFFFFF"/>
        </w:rPr>
        <w:t xml:space="preserve"> оценке профессиональных рисков:</w:t>
      </w:r>
    </w:p>
    <w:p w14:paraId="172CE55E" w14:textId="77777777" w:rsidR="00A94215" w:rsidRDefault="001D0CF3">
      <w:r>
        <w:rPr>
          <w:rFonts w:ascii="Times New Roman" w:hAnsi="Times New Roman"/>
          <w:shd w:val="clear" w:color="auto" w:fill="FFFFFF"/>
        </w:rPr>
        <w:t>1.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Приказ Минтруда России от 18.12.2020 г. N 928н "Об утверждении Правил по охране труда в мед</w:t>
      </w:r>
      <w:r>
        <w:rPr>
          <w:rFonts w:ascii="Times New Roman" w:hAnsi="Times New Roman"/>
          <w:shd w:val="clear" w:color="auto" w:fill="FFFFFF"/>
        </w:rPr>
        <w:t>ицинских организациях"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СП 2.2.3670-20 Санитарно-эпидемиологические требования к условиям труда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4. Приказ Минэнерго России от 08.07.2002 г. N 204 "Об утверждении глав Правил устройства электроустановок"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5. Приказ Минтруда России от 15.12.2020 г. N 903н "</w:t>
      </w:r>
      <w:r>
        <w:rPr>
          <w:rFonts w:ascii="Times New Roman" w:hAnsi="Times New Roman"/>
          <w:shd w:val="clear" w:color="auto" w:fill="FFFFFF"/>
        </w:rPr>
        <w:t>Об утверждении Правил по охране труда при эксплуатации электроустановок"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6. Приказ Минэнерго России от 12.08.2022 г. N 811 "Об утверждении Правил технической эксплуатации электроустановок потребителей электрической энергии"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7. Приказ Минздрава России от 15</w:t>
      </w:r>
      <w:r>
        <w:rPr>
          <w:rFonts w:ascii="Times New Roman" w:hAnsi="Times New Roman"/>
          <w:shd w:val="clear" w:color="auto" w:fill="FFFFFF"/>
        </w:rPr>
        <w:t>.12.2020 г. N 1331н "Об утверждении требований к комплектации медицинскими изделиями аптечки для оказания первой помощи работникам"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26.02.2024 г.</w:t>
      </w:r>
    </w:p>
    <w:p w14:paraId="3067FD66" w14:textId="77777777" w:rsidR="00A94215" w:rsidRDefault="001D0CF3">
      <w:pPr>
        <w:keepNext/>
        <w:keepLines/>
      </w:pPr>
      <w:r>
        <w:rPr>
          <w:rFonts w:ascii="Times New Roman" w:hAnsi="Times New Roman"/>
          <w:b/>
          <w:shd w:val="clear" w:color="auto" w:fill="FFFFFF"/>
        </w:rPr>
        <w:t>Эксперт, проводивший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7"/>
        <w:gridCol w:w="222"/>
        <w:gridCol w:w="3888"/>
        <w:gridCol w:w="222"/>
        <w:gridCol w:w="2295"/>
        <w:gridCol w:w="222"/>
        <w:gridCol w:w="1206"/>
      </w:tblGrid>
      <w:tr w:rsidR="00A94215" w14:paraId="21F95950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2070F904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Эксперт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290DC275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0FE9B83B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Шпагина Дарья Викторовна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44D6BFB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793426AA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0BC4795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32131AD6" w14:textId="3F3A03F5" w:rsidR="00A94215" w:rsidRPr="0004127C" w:rsidRDefault="0004127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4127C">
              <w:rPr>
                <w:rFonts w:ascii="Times New Roman" w:hAnsi="Times New Roman" w:cs="Times New Roman"/>
              </w:rPr>
              <w:t>26.02.2024</w:t>
            </w:r>
          </w:p>
        </w:tc>
      </w:tr>
      <w:tr w:rsidR="00A94215" w14:paraId="59F22CA7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5E4162B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A337418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2F99BF4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2CE0B450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3721E47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C0072FF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8485504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3AA7F755" w14:textId="77777777" w:rsidR="00A94215" w:rsidRDefault="001D0CF3">
      <w:pPr>
        <w:keepNext/>
        <w:keepLines/>
      </w:pPr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"Заведующий диагностическим отделом"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9"/>
        <w:gridCol w:w="222"/>
        <w:gridCol w:w="4735"/>
        <w:gridCol w:w="222"/>
        <w:gridCol w:w="2824"/>
      </w:tblGrid>
      <w:tr w:rsidR="00A94215" w14:paraId="0FEFE83D" w14:textId="77777777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14:paraId="58C84A99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6E2BDCE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14:paraId="139842BC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5344D0EE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14:paraId="121021DD" w14:textId="77777777" w:rsidR="00A94215" w:rsidRDefault="00A94215">
            <w:pPr>
              <w:keepNext/>
              <w:keepLines/>
              <w:jc w:val="center"/>
            </w:pPr>
          </w:p>
        </w:tc>
      </w:tr>
      <w:tr w:rsidR="00A94215" w14:paraId="05D52414" w14:textId="77777777">
        <w:trPr>
          <w:trHeight w:val="450"/>
        </w:trPr>
        <w:tc>
          <w:tcPr>
            <w:tcW w:w="2500" w:type="pct"/>
            <w:vAlign w:val="center"/>
          </w:tcPr>
          <w:p w14:paraId="01AD348C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CC57DCD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14:paraId="6F782259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ECAB16E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14:paraId="7105C7F6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5CD5C28B" w14:textId="77777777" w:rsidR="00A94215" w:rsidRDefault="001D0CF3">
      <w:r>
        <w:rPr>
          <w:rFonts w:ascii="Times New Roman" w:hAnsi="Times New Roman"/>
        </w:rPr>
        <w:br w:type="page"/>
      </w:r>
    </w:p>
    <w:p w14:paraId="0F953FF1" w14:textId="77777777" w:rsidR="00A94215" w:rsidRDefault="00A94215">
      <w:pPr>
        <w:sectPr w:rsidR="00A94215">
          <w:headerReference w:type="default" r:id="rId6"/>
          <w:type w:val="oddPage"/>
          <w:pgSz w:w="16838" w:h="11906" w:orient="landscape"/>
          <w:pgMar w:top="850" w:right="566" w:bottom="850" w:left="566" w:header="708" w:footer="708" w:gutter="0"/>
          <w:cols w:space="708"/>
          <w:docGrid w:linePitch="360"/>
        </w:sectPr>
      </w:pPr>
    </w:p>
    <w:p w14:paraId="6BC2B42D" w14:textId="77777777" w:rsidR="00A94215" w:rsidRDefault="001D0CF3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>Общество с ограниченной ответственностью «Мега-Центр»</w:t>
      </w:r>
    </w:p>
    <w:p w14:paraId="6942EF62" w14:textId="77777777" w:rsidR="0004127C" w:rsidRDefault="0004127C" w:rsidP="0004127C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ИНН 2536150072, адрес: 690002, г. Владивосток, проспект Острякова, дом 2, офис 3</w:t>
      </w:r>
    </w:p>
    <w:p w14:paraId="0162E528" w14:textId="77777777" w:rsidR="00A94215" w:rsidRDefault="001D0CF3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2</w:t>
      </w:r>
    </w:p>
    <w:p w14:paraId="49FDD824" w14:textId="77777777" w:rsidR="00A94215" w:rsidRDefault="001D0CF3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565"/>
        <w:gridCol w:w="3141"/>
      </w:tblGrid>
      <w:tr w:rsidR="00A94215" w14:paraId="77A09973" w14:textId="77777777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14:paraId="2A59C827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главного врача по медицинской части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14:paraId="516054C3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20668</w:t>
            </w:r>
          </w:p>
        </w:tc>
      </w:tr>
      <w:tr w:rsidR="00A94215" w14:paraId="757C945E" w14:textId="77777777">
        <w:tc>
          <w:tcPr>
            <w:tcW w:w="4000" w:type="pct"/>
            <w:vAlign w:val="center"/>
          </w:tcPr>
          <w:p w14:paraId="672BBE18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лжности) работника</w:t>
            </w:r>
          </w:p>
        </w:tc>
        <w:tc>
          <w:tcPr>
            <w:tcW w:w="1000" w:type="pct"/>
            <w:vAlign w:val="center"/>
          </w:tcPr>
          <w:p w14:paraId="14289F86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14:paraId="4754DF4C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  <w:shd w:val="clear" w:color="auto" w:fill="FFFFFF"/>
        </w:rPr>
        <w:t xml:space="preserve">подразделения: </w:t>
      </w:r>
      <w:r>
        <w:rPr>
          <w:rFonts w:ascii="Times New Roman" w:hAnsi="Times New Roman"/>
          <w:shd w:val="clear" w:color="auto" w:fill="FFFFFF"/>
        </w:rPr>
        <w:t xml:space="preserve"> Поликлиническое</w:t>
      </w:r>
      <w:proofErr w:type="gramEnd"/>
      <w:r>
        <w:rPr>
          <w:rFonts w:ascii="Times New Roman" w:hAnsi="Times New Roman"/>
          <w:shd w:val="clear" w:color="auto" w:fill="FFFFFF"/>
        </w:rPr>
        <w:t xml:space="preserve"> отделение</w:t>
      </w:r>
    </w:p>
    <w:p w14:paraId="1E0737E9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A94215" w14:paraId="21789EBC" w14:textId="77777777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15F89C32" w14:textId="77777777" w:rsidR="00A94215" w:rsidRDefault="001D0CF3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14:paraId="7D8CE6A1" w14:textId="77777777" w:rsidR="00A94215" w:rsidRDefault="001D0CF3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14:paraId="2B6E49AC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"/>
        <w:gridCol w:w="4777"/>
        <w:gridCol w:w="7961"/>
        <w:gridCol w:w="2707"/>
      </w:tblGrid>
      <w:tr w:rsidR="00A94215" w14:paraId="75098C71" w14:textId="77777777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D07E0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405A7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99303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D9AE88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Комментарий</w:t>
            </w:r>
          </w:p>
        </w:tc>
      </w:tr>
      <w:tr w:rsidR="00A94215" w14:paraId="57A4EE4E" w14:textId="77777777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5DC0C4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E077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81716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EA8961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</w:tr>
      <w:tr w:rsidR="00A94215" w14:paraId="6CDA126F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571CA5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2DEE0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D17CF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Электрическая сеть здания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73146" w14:textId="77777777" w:rsidR="00A94215" w:rsidRDefault="001D0CF3">
            <w:r>
              <w:rPr>
                <w:rFonts w:ascii="Times New Roman" w:hAnsi="Times New Roman"/>
              </w:rPr>
              <w:br/>
            </w:r>
          </w:p>
        </w:tc>
      </w:tr>
      <w:tr w:rsidR="00A94215" w14:paraId="32C6013A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021B86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6861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248B0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9B7436" w14:textId="77777777" w:rsidR="00A94215" w:rsidRDefault="001D0CF3">
            <w:r>
              <w:rPr>
                <w:rFonts w:ascii="Times New Roman" w:hAnsi="Times New Roman"/>
              </w:rPr>
              <w:br/>
            </w:r>
          </w:p>
        </w:tc>
      </w:tr>
      <w:tr w:rsidR="00A94215" w14:paraId="33747758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29DE17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A1841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C17837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общего пользования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2DA089" w14:textId="77777777" w:rsidR="00A94215" w:rsidRDefault="001D0CF3">
            <w:r>
              <w:rPr>
                <w:rFonts w:ascii="Times New Roman" w:hAnsi="Times New Roman"/>
              </w:rPr>
              <w:br/>
            </w:r>
          </w:p>
        </w:tc>
      </w:tr>
      <w:tr w:rsidR="00A94215" w14:paraId="04B7941E" w14:textId="77777777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134110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3D156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72B7DE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Инструменты и приспособления: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Шкаф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Тумбочка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4A195" w14:textId="77777777" w:rsidR="00A94215" w:rsidRDefault="001D0CF3">
            <w:r>
              <w:rPr>
                <w:rFonts w:ascii="Times New Roman" w:hAnsi="Times New Roman"/>
              </w:rPr>
              <w:lastRenderedPageBreak/>
              <w:br/>
            </w:r>
          </w:p>
        </w:tc>
      </w:tr>
    </w:tbl>
    <w:p w14:paraId="11BA0537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"/>
        <w:gridCol w:w="2582"/>
        <w:gridCol w:w="1999"/>
        <w:gridCol w:w="1602"/>
        <w:gridCol w:w="3665"/>
        <w:gridCol w:w="4057"/>
        <w:gridCol w:w="1551"/>
      </w:tblGrid>
      <w:tr w:rsidR="00A94215" w14:paraId="1B1972C6" w14:textId="77777777" w:rsidTr="0004127C">
        <w:trPr>
          <w:tblHeader/>
        </w:trPr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6B8F1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№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D1C49B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7013A0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DA623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B4B5B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Меры управления риском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6B634" w14:textId="77777777" w:rsidR="00A94215" w:rsidRDefault="001D0CF3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 xml:space="preserve">Оценка уровней 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профессиональных рисков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58C20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Отношение к риску</w:t>
            </w:r>
          </w:p>
        </w:tc>
      </w:tr>
      <w:tr w:rsidR="00A94215" w14:paraId="6AA341DA" w14:textId="77777777" w:rsidTr="0004127C">
        <w:trPr>
          <w:tblHeader/>
        </w:trPr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54C7A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D4F6D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5CF40C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B35F8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223B1D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2C76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E9EFD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</w:t>
            </w:r>
          </w:p>
        </w:tc>
      </w:tr>
      <w:tr w:rsidR="00A94215" w14:paraId="025FE14F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422493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01 Механические опасности</w:t>
            </w:r>
          </w:p>
        </w:tc>
      </w:tr>
      <w:tr w:rsidR="00A94215" w14:paraId="59D403BA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533FC2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C1C7D4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1BCC08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6F3BB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523856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8342D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0682C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6282CC3E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FE4F1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2.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EBA61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удара из-за падения случайных 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Удар падающим предметом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10A5A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572D35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Шкаф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E36AC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складирование предметов на шкафах.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45E65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16107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Допустимый</w:t>
            </w:r>
          </w:p>
        </w:tc>
      </w:tr>
      <w:tr w:rsidR="00A94215" w14:paraId="5E5A7282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26201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3.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6A76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Опасность падения из-за потери равновесия при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поскальзывании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>, при передвижении по скользким поверхно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077CE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0D075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общего пользования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A024E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73018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ECE6A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21381ADA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E7C223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4.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F9B8C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Падение с высоты собственного рост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F13BC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Медицинское учреждение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5173F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Тумбочка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9A0C7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Запрещено оставлять дверцы и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ящики тумбочек в открытом состоянии.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уборки.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Установлен запрет на постоянное подключение электроприборов с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помощью удлинителя. Удлинители используются исключительно для временного подключения переносных приемников электрического тока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29EAC7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B122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3759D675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6AEB33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5.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DBA61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73CD38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94A23D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20EBE5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6775F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E66C7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Приемлемый</w:t>
            </w:r>
          </w:p>
        </w:tc>
      </w:tr>
      <w:tr w:rsidR="00A94215" w14:paraId="6709263D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C850B24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02 Электрические опасности</w:t>
            </w:r>
          </w:p>
        </w:tc>
      </w:tr>
      <w:tr w:rsidR="00A94215" w14:paraId="7392CD66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0CDAE8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6.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6F3F0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Прикосновение к токопроводящим частям, находящимися под напряжением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39091F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1F8FF4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Удлинители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Электрическая сеть здания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D616E2" w14:textId="77777777" w:rsidR="00A94215" w:rsidRDefault="001D0CF3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Контроль целостности изоляции проводов и исправности оборудования.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Контроль целостности изоляции проводов и исправности </w:t>
            </w:r>
            <w:proofErr w:type="spellStart"/>
            <w:r>
              <w:rPr>
                <w:rFonts w:ascii="Times New Roman" w:hAnsi="Times New Roman"/>
                <w:sz w:val="20"/>
                <w:shd w:val="clear" w:color="auto" w:fill="FFFFFF"/>
              </w:rPr>
              <w:t>электроустановочных</w:t>
            </w:r>
            <w:proofErr w:type="spellEnd"/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изделий.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Монтаж электросе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тей осуществляется в соответствии с требованиями ПУЭ.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защитного заземления.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допускается попадание влаги на электрические цепи.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обучения (присвоение группы по электробезопасности).</w:t>
            </w:r>
          </w:p>
          <w:p w14:paraId="4C226FDA" w14:textId="77777777" w:rsidR="0004127C" w:rsidRDefault="0004127C">
            <w:pPr>
              <w:rPr>
                <w:sz w:val="20"/>
              </w:rPr>
            </w:pPr>
          </w:p>
          <w:p w14:paraId="6CE24520" w14:textId="23389114" w:rsidR="0004127C" w:rsidRDefault="0004127C"/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82D364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Смертельные травмы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F469FD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36DE119C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1DEAEA0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04 Опасности, связанные с воздействием микроклимата и климатические опасности</w:t>
            </w:r>
          </w:p>
        </w:tc>
      </w:tr>
      <w:tr w:rsidR="00A94215" w14:paraId="06D71E33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64D37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7.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CEBA9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заболевания из-за воздействия движения воздуха пониженной температуры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Нахождение в местах движения воздуха пониженной температуры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95A1B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2B05D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04C65E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Кондиционер имеет возможность регулировки потока направления в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оздуха.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AAAD0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7BCE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Приемлемый</w:t>
            </w:r>
          </w:p>
        </w:tc>
      </w:tr>
      <w:tr w:rsidR="00A94215" w14:paraId="08B5BC3A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5AE3F0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A94215" w14:paraId="3119CBB6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02C321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8.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49C75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31BAF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9C09E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F6882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B9077C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10C1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290936FC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A8DA89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9.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4964E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Повреждение к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остно-мышечного аппарата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работника при физических перегрузках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9714B0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Кабинет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01829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B04C3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Стул имеет возможность регулировки высоты и угла наклона.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F291FE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79F5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lastRenderedPageBreak/>
              <w:t>П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риемлемый</w:t>
            </w:r>
          </w:p>
        </w:tc>
      </w:tr>
      <w:tr w:rsidR="00A94215" w14:paraId="488D3235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F1B9D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10.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34D78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FE2F7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Работа с компьютером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2E690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ПЭВМ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3EB11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DD353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</w:t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Низкий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21036C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Приемлемый</w:t>
            </w:r>
          </w:p>
        </w:tc>
      </w:tr>
      <w:tr w:rsidR="00A94215" w14:paraId="0910BC35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6BCBEB5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18 Опасности, связанные с воздействием биологического фактора</w:t>
            </w:r>
          </w:p>
        </w:tc>
      </w:tr>
      <w:tr w:rsidR="00A94215" w14:paraId="66A56B97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10EEE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11.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B0AB6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 заражения вследствие инфекции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Заражение вследствие инфекции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6B153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8D8262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FE382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Ведение учета микротравм.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регулярной санитарной обработки.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вакцинации работников.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65ED8C" w14:textId="77777777" w:rsidR="00A94215" w:rsidRDefault="001D0CF3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Несчастный случай с тяжелыми последствиями или угрожаю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  <w:p w14:paraId="6857E05E" w14:textId="6029D1E3" w:rsidR="0004127C" w:rsidRDefault="0004127C"/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4776CE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4A00BC93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31D66E1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lastRenderedPageBreak/>
              <w:t>22 Опасности пожара</w:t>
            </w:r>
          </w:p>
        </w:tc>
      </w:tr>
      <w:tr w:rsidR="00A94215" w14:paraId="3E5D2800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F308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12.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05EF82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C20BBF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956BB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Эвакуация при пожаре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1348D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систем сигнализации, оповещения, управления эвакуацией, дымоудаления, автоматического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Проведение тренировок по эвакуации.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99DF5C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AB9F8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  <w:tr w:rsidR="00A94215" w14:paraId="6B36383C" w14:textId="77777777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16D457BA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26 Опасности насилия</w:t>
            </w:r>
          </w:p>
        </w:tc>
      </w:tr>
      <w:tr w:rsidR="00A94215" w14:paraId="6FA76EC8" w14:textId="77777777" w:rsidTr="0004127C">
        <w:tc>
          <w:tcPr>
            <w:tcW w:w="14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184272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13.</w:t>
            </w:r>
          </w:p>
        </w:tc>
        <w:tc>
          <w:tcPr>
            <w:tcW w:w="81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B9D194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Опасность насилия от третьих лиц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Психофизическое воздействие</w:t>
            </w:r>
          </w:p>
        </w:tc>
        <w:tc>
          <w:tcPr>
            <w:tcW w:w="628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9DD28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Кабинет</w:t>
            </w:r>
          </w:p>
        </w:tc>
        <w:tc>
          <w:tcPr>
            <w:tcW w:w="50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5F876" w14:textId="77777777" w:rsidR="00A94215" w:rsidRDefault="001D0CF3">
            <w:r>
              <w:rPr>
                <w:rFonts w:ascii="Times New Roman" w:hAnsi="Times New Roman"/>
                <w:sz w:val="20"/>
                <w:shd w:val="clear" w:color="auto" w:fill="FFFFFF"/>
              </w:rPr>
              <w:t>Места возможного пребывания болеющих граждан</w:t>
            </w:r>
          </w:p>
        </w:tc>
        <w:tc>
          <w:tcPr>
            <w:tcW w:w="115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6991CC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Наличие договора на оказание услуг охраны объекта.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Разработана процедура реагирования на потенциально конфликтные ситуации.</w:t>
            </w:r>
          </w:p>
        </w:tc>
        <w:tc>
          <w:tcPr>
            <w:tcW w:w="127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0B0B2A" w14:textId="77777777" w:rsidR="00A94215" w:rsidRDefault="001D0CF3"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z w:val="20"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0"/>
                <w:shd w:val="clear" w:color="auto" w:fill="FFFFFF"/>
              </w:rPr>
              <w:t>Средний</w:t>
            </w:r>
          </w:p>
        </w:tc>
        <w:tc>
          <w:tcPr>
            <w:tcW w:w="487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B80BBF" w14:textId="77777777" w:rsidR="00A94215" w:rsidRDefault="001D0CF3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Допустимый</w:t>
            </w:r>
          </w:p>
        </w:tc>
      </w:tr>
    </w:tbl>
    <w:p w14:paraId="0551EB0B" w14:textId="77777777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Т5xВ2 = С10. (</w:t>
      </w:r>
      <w:r>
        <w:rPr>
          <w:rFonts w:ascii="Times New Roman" w:hAnsi="Times New Roman"/>
          <w:b/>
          <w:shd w:val="clear" w:color="auto" w:fill="FFFFFF"/>
        </w:rPr>
        <w:t>Тяже</w:t>
      </w:r>
      <w:r>
        <w:rPr>
          <w:rFonts w:ascii="Times New Roman" w:hAnsi="Times New Roman"/>
          <w:b/>
          <w:shd w:val="clear" w:color="auto" w:fill="FFFFFF"/>
        </w:rPr>
        <w:t>сть:</w:t>
      </w:r>
      <w:r>
        <w:rPr>
          <w:rFonts w:ascii="Times New Roman" w:hAnsi="Times New Roman"/>
          <w:shd w:val="clear" w:color="auto" w:fill="FFFFFF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  <w:shd w:val="clear" w:color="auto" w:fill="FFFFFF"/>
        </w:rPr>
        <w:t>Вероятность</w:t>
      </w:r>
      <w:proofErr w:type="gramStart"/>
      <w:r>
        <w:rPr>
          <w:rFonts w:ascii="Times New Roman" w:hAnsi="Times New Roman"/>
          <w:b/>
          <w:shd w:val="clear" w:color="auto" w:fill="FFFFFF"/>
        </w:rPr>
        <w:t>:</w:t>
      </w:r>
      <w:r>
        <w:rPr>
          <w:rFonts w:ascii="Times New Roman" w:hAnsi="Times New Roman"/>
          <w:shd w:val="clear" w:color="auto" w:fill="FFFFFF"/>
        </w:rPr>
        <w:t xml:space="preserve"> Не</w:t>
      </w:r>
      <w:proofErr w:type="gramEnd"/>
      <w:r>
        <w:rPr>
          <w:rFonts w:ascii="Times New Roman" w:hAnsi="Times New Roman"/>
          <w:shd w:val="clear" w:color="auto" w:fill="FFFFFF"/>
        </w:rPr>
        <w:t xml:space="preserve">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14:paraId="54BECB26" w14:textId="77777777" w:rsidR="0004127C" w:rsidRDefault="0004127C">
      <w:pPr>
        <w:spacing w:before="239" w:after="119"/>
        <w:rPr>
          <w:rFonts w:ascii="Times New Roman" w:hAnsi="Times New Roman"/>
          <w:b/>
          <w:shd w:val="clear" w:color="auto" w:fill="FFFFFF"/>
        </w:rPr>
      </w:pPr>
    </w:p>
    <w:p w14:paraId="32B2A631" w14:textId="4456E5E8" w:rsidR="00A94215" w:rsidRDefault="001D0CF3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lastRenderedPageBreak/>
        <w:t>Строка 040. Перечень нормативных правовых актов и документов, использованных при</w:t>
      </w:r>
      <w:r>
        <w:rPr>
          <w:rFonts w:ascii="Times New Roman" w:hAnsi="Times New Roman"/>
          <w:b/>
          <w:shd w:val="clear" w:color="auto" w:fill="FFFFFF"/>
        </w:rPr>
        <w:t xml:space="preserve"> оценке профессиональных рисков:</w:t>
      </w:r>
    </w:p>
    <w:p w14:paraId="0A9E6B30" w14:textId="77777777" w:rsidR="00A94215" w:rsidRDefault="001D0CF3">
      <w:r>
        <w:rPr>
          <w:rFonts w:ascii="Times New Roman" w:hAnsi="Times New Roman"/>
          <w:shd w:val="clear" w:color="auto" w:fill="FFFFFF"/>
        </w:rPr>
        <w:t>1.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Приказ Минтруда России от 18.12.2020 г. N 928н "Об утверждении Правил по охране труда в медицинских организациях"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СП 2.2.</w:t>
      </w:r>
      <w:r>
        <w:rPr>
          <w:rFonts w:ascii="Times New Roman" w:hAnsi="Times New Roman"/>
          <w:shd w:val="clear" w:color="auto" w:fill="FFFFFF"/>
        </w:rPr>
        <w:t>3670-20 Санитарно-эпидемиологические требования к условиям труда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4. Приказ Минэнерго России от 08.07.2002 г. N 204 "Об утверждении глав Правил устройства электроустановок"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5. Приказ Минтруда России от 15.12.2020 г. N 903н "Об утверждении Правил по охране т</w:t>
      </w:r>
      <w:r>
        <w:rPr>
          <w:rFonts w:ascii="Times New Roman" w:hAnsi="Times New Roman"/>
          <w:shd w:val="clear" w:color="auto" w:fill="FFFFFF"/>
        </w:rPr>
        <w:t>руда при эксплуатации электроустановок"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6. Приказ Минэнерго России от 12.08.2022 г. N 811 "Об утверждении Правил технической эксплуатации электроустановок потребителей электрической энергии"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7. Приказ Минздрава России от 15.12.2020 г. N 1331н "Об утвержден</w:t>
      </w:r>
      <w:r>
        <w:rPr>
          <w:rFonts w:ascii="Times New Roman" w:hAnsi="Times New Roman"/>
          <w:shd w:val="clear" w:color="auto" w:fill="FFFFFF"/>
        </w:rPr>
        <w:t>ии требований к комплектации медицинскими изделиями аптечки для оказания первой помощи работникам"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26.02.2024 г.</w:t>
      </w:r>
    </w:p>
    <w:p w14:paraId="7A82CB8D" w14:textId="77777777" w:rsidR="00A94215" w:rsidRDefault="001D0CF3">
      <w:pPr>
        <w:keepNext/>
        <w:keepLines/>
      </w:pPr>
      <w:r>
        <w:rPr>
          <w:rFonts w:ascii="Times New Roman" w:hAnsi="Times New Roman"/>
          <w:b/>
          <w:shd w:val="clear" w:color="auto" w:fill="FFFFFF"/>
        </w:rPr>
        <w:t>Эксперт, проводивший оценку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7"/>
        <w:gridCol w:w="222"/>
        <w:gridCol w:w="3888"/>
        <w:gridCol w:w="222"/>
        <w:gridCol w:w="2295"/>
        <w:gridCol w:w="222"/>
        <w:gridCol w:w="1206"/>
      </w:tblGrid>
      <w:tr w:rsidR="00A94215" w14:paraId="76F2F9F7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06C7EC7E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Эксперт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EC85273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260FD3DB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Шпагина Дарья Викторовна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83F3660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3C15D518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2C9CD9DA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14:paraId="185E5BC3" w14:textId="25C12870" w:rsidR="00A94215" w:rsidRPr="0004127C" w:rsidRDefault="0004127C" w:rsidP="0004127C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26.02.2024</w:t>
            </w:r>
          </w:p>
        </w:tc>
      </w:tr>
      <w:tr w:rsidR="00A94215" w14:paraId="45C9B0BE" w14:textId="77777777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626C666C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3A23A70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1A8C889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321EE56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37C1266B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7EBB429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786B41D6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658E488E" w14:textId="77777777" w:rsidR="00A94215" w:rsidRDefault="001D0CF3">
      <w:pPr>
        <w:keepNext/>
        <w:keepLines/>
      </w:pPr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"Заместитель главного врача по медицинской части"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19"/>
        <w:gridCol w:w="222"/>
        <w:gridCol w:w="4735"/>
        <w:gridCol w:w="222"/>
        <w:gridCol w:w="2824"/>
      </w:tblGrid>
      <w:tr w:rsidR="00A94215" w14:paraId="10052B92" w14:textId="77777777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14:paraId="1E826021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0AAEA516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14:paraId="69000153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403FC02B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14:paraId="68BC047D" w14:textId="77777777" w:rsidR="00A94215" w:rsidRDefault="00A94215">
            <w:pPr>
              <w:keepNext/>
              <w:keepLines/>
              <w:jc w:val="center"/>
            </w:pPr>
          </w:p>
        </w:tc>
      </w:tr>
      <w:tr w:rsidR="00A94215" w14:paraId="5534B63C" w14:textId="77777777">
        <w:trPr>
          <w:trHeight w:val="450"/>
        </w:trPr>
        <w:tc>
          <w:tcPr>
            <w:tcW w:w="2500" w:type="pct"/>
            <w:vAlign w:val="center"/>
          </w:tcPr>
          <w:p w14:paraId="316532B1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1256820D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500" w:type="pct"/>
            <w:vAlign w:val="center"/>
          </w:tcPr>
          <w:p w14:paraId="1BC7E6B8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14:paraId="5EEAEAF2" w14:textId="77777777" w:rsidR="00A94215" w:rsidRDefault="00A94215">
            <w:pPr>
              <w:keepNext/>
              <w:keepLines/>
              <w:jc w:val="center"/>
            </w:pPr>
          </w:p>
        </w:tc>
        <w:tc>
          <w:tcPr>
            <w:tcW w:w="1000" w:type="pct"/>
            <w:vAlign w:val="center"/>
          </w:tcPr>
          <w:p w14:paraId="75443867" w14:textId="77777777" w:rsidR="00A94215" w:rsidRDefault="001D0CF3">
            <w:pPr>
              <w:keepNext/>
              <w:keepLines/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14:paraId="62400E83" w14:textId="77777777" w:rsidR="00A94215" w:rsidRDefault="00A94215">
      <w:pPr>
        <w:sectPr w:rsidR="00A94215">
          <w:headerReference w:type="default" r:id="rId7"/>
          <w:type w:val="oddPage"/>
          <w:pgSz w:w="16838" w:h="11906" w:orient="landscape"/>
          <w:pgMar w:top="850" w:right="566" w:bottom="850" w:left="566" w:header="708" w:footer="708" w:gutter="0"/>
          <w:cols w:space="708"/>
          <w:docGrid w:linePitch="360"/>
        </w:sectPr>
      </w:pPr>
    </w:p>
    <w:p w14:paraId="4E7994F3" w14:textId="77777777" w:rsidR="001D0CF3" w:rsidRDefault="001D0CF3"/>
    <w:sectPr w:rsidR="001D0CF3">
      <w:headerReference w:type="default" r:id="rId8"/>
      <w:type w:val="continuous"/>
      <w:pgSz w:w="16838" w:h="11906" w:orient="landscape"/>
      <w:pgMar w:top="850" w:right="566" w:bottom="850" w:left="5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E640A" w14:textId="77777777" w:rsidR="001D0CF3" w:rsidRDefault="001D0CF3">
      <w:pPr>
        <w:spacing w:after="0" w:line="240" w:lineRule="auto"/>
      </w:pPr>
      <w:r>
        <w:separator/>
      </w:r>
    </w:p>
  </w:endnote>
  <w:endnote w:type="continuationSeparator" w:id="0">
    <w:p w14:paraId="6DBED1DB" w14:textId="77777777" w:rsidR="001D0CF3" w:rsidRDefault="001D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35E1" w14:textId="77777777" w:rsidR="001D0CF3" w:rsidRDefault="001D0CF3">
      <w:pPr>
        <w:spacing w:after="0" w:line="240" w:lineRule="auto"/>
      </w:pPr>
      <w:r>
        <w:separator/>
      </w:r>
    </w:p>
  </w:footnote>
  <w:footnote w:type="continuationSeparator" w:id="0">
    <w:p w14:paraId="4C7B740B" w14:textId="77777777" w:rsidR="001D0CF3" w:rsidRDefault="001D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CC058" w14:textId="77777777" w:rsidR="00A94215" w:rsidRDefault="001D0CF3">
    <w:r>
      <w:t>КАРТА №1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0A0AC" w14:textId="77777777" w:rsidR="00A94215" w:rsidRDefault="001D0CF3">
    <w:r>
      <w:t>КАРТА №2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38C5" w14:textId="77777777" w:rsidR="00A94215" w:rsidRDefault="001D0CF3">
    <w:r>
      <w:t>КАРТА №2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215"/>
    <w:rsid w:val="0004127C"/>
    <w:rsid w:val="001D0CF3"/>
    <w:rsid w:val="00A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B414C"/>
  <w15:docId w15:val="{C6062A52-1890-46CE-AD9C-7D93431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3477</Words>
  <Characters>19825</Characters>
  <Application>Microsoft Office Word</Application>
  <DocSecurity>0</DocSecurity>
  <Lines>165</Lines>
  <Paragraphs>46</Paragraphs>
  <ScaleCrop>false</ScaleCrop>
  <Company/>
  <LinksUpToDate>false</LinksUpToDate>
  <CharactersWithSpaces>23256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2024-02-26T04:06:00Z</dcterms:created>
  <dcterms:modified xsi:type="dcterms:W3CDTF">2024-02-26T04:10:00Z</dcterms:modified>
</cp:coreProperties>
</file>